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PBIS Org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https://www.pbis.org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PBIS Rewards</w:t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https://www.pbisrewards.com/blog/what-is-pbis/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PBIS Apps</w:t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https://www.pbisapps.org/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PBIS World</w:t>
      </w:r>
    </w:p>
    <w:p w:rsidR="00000000" w:rsidDel="00000000" w:rsidP="00000000" w:rsidRDefault="00000000" w:rsidRPr="00000000" w14:paraId="0000000E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https://www.pbisworld.com/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Games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hyperlink r:id="rId10">
        <w:r w:rsidDel="00000000" w:rsidR="00000000" w:rsidRPr="00000000">
          <w:rPr>
            <w:color w:val="1a55ad"/>
            <w:u w:val="single"/>
            <w:rtl w:val="0"/>
          </w:rPr>
          <w:t xml:space="preserve">Khan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63db1"/>
        </w:rPr>
      </w:pPr>
      <w:hyperlink r:id="rId11">
        <w:r w:rsidDel="00000000" w:rsidR="00000000" w:rsidRPr="00000000">
          <w:rPr>
            <w:color w:val="263db1"/>
            <w:rtl w:val="0"/>
          </w:rPr>
          <w:t xml:space="preserve">Busy Shapes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hyperlink r:id="rId12">
        <w:r w:rsidDel="00000000" w:rsidR="00000000" w:rsidRPr="00000000">
          <w:rPr>
            <w:color w:val="1a55ad"/>
            <w:u w:val="single"/>
            <w:rtl w:val="0"/>
          </w:rPr>
          <w:t xml:space="preserve">ABCmouse.com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hyperlink r:id="rId13">
        <w:r w:rsidDel="00000000" w:rsidR="00000000" w:rsidRPr="00000000">
          <w:rPr>
            <w:color w:val="1a55ad"/>
            <w:u w:val="single"/>
            <w:rtl w:val="0"/>
          </w:rPr>
          <w:t xml:space="preserve">Prodigy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hyperlink r:id="rId14">
        <w:r w:rsidDel="00000000" w:rsidR="00000000" w:rsidRPr="00000000">
          <w:rPr>
            <w:color w:val="1a55ad"/>
            <w:u w:val="single"/>
            <w:rtl w:val="0"/>
          </w:rPr>
          <w:t xml:space="preserve">Google Arts and Culture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List of Educational games for students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r w:rsidDel="00000000" w:rsidR="00000000" w:rsidRPr="00000000">
        <w:rPr>
          <w:color w:val="1a55ad"/>
          <w:u w:val="single"/>
          <w:rtl w:val="0"/>
        </w:rPr>
        <w:t xml:space="preserve">https://www.weareteachers.com/online-educational-games/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Social Emotional Learning and Kids with ADHD:</w:t>
      </w:r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hyperlink r:id="rId15">
        <w:r w:rsidDel="00000000" w:rsidR="00000000" w:rsidRPr="00000000">
          <w:rPr>
            <w:color w:val="1a55ad"/>
            <w:u w:val="single"/>
            <w:rtl w:val="0"/>
          </w:rPr>
          <w:t xml:space="preserve">Stop, Breathe and Think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55a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ontessori.edokiacademy.com/en/our-games/discovery/busy-shapes" TargetMode="External"/><Relationship Id="rId10" Type="http://schemas.openxmlformats.org/officeDocument/2006/relationships/hyperlink" Target="https://www.khanacademy.org/" TargetMode="External"/><Relationship Id="rId13" Type="http://schemas.openxmlformats.org/officeDocument/2006/relationships/hyperlink" Target="https://www.prodigygame.com/" TargetMode="External"/><Relationship Id="rId12" Type="http://schemas.openxmlformats.org/officeDocument/2006/relationships/hyperlink" Target="https://www.jdoqocy.com/click-100125493-14005414?sid=n63d935ec38e14ff7a1b824cc22fe062b17-484295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bisworld.com/" TargetMode="External"/><Relationship Id="rId15" Type="http://schemas.openxmlformats.org/officeDocument/2006/relationships/hyperlink" Target="https://www.stopbreathethink.com/" TargetMode="External"/><Relationship Id="rId14" Type="http://schemas.openxmlformats.org/officeDocument/2006/relationships/hyperlink" Target="https://artsandculture.google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bis.org" TargetMode="External"/><Relationship Id="rId7" Type="http://schemas.openxmlformats.org/officeDocument/2006/relationships/hyperlink" Target="https://www.pbisrewards.com/blog/what-is-pbis/" TargetMode="External"/><Relationship Id="rId8" Type="http://schemas.openxmlformats.org/officeDocument/2006/relationships/hyperlink" Target="https://www.pbisap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